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BBA4F" w14:textId="77777777" w:rsidR="0000635E" w:rsidRPr="009F7A39" w:rsidRDefault="0000635E">
      <w:pPr>
        <w:pStyle w:val="1"/>
        <w:widowControl/>
        <w:spacing w:beforeAutospacing="0" w:afterAutospacing="0" w:line="560" w:lineRule="exact"/>
        <w:jc w:val="center"/>
        <w:rPr>
          <w:rStyle w:val="a4"/>
          <w:rFonts w:ascii="黑体" w:eastAsia="黑体" w:hAnsi="黑体" w:cs="黑体" w:hint="default"/>
          <w:b/>
          <w:color w:val="000000" w:themeColor="text1"/>
          <w:sz w:val="44"/>
          <w:szCs w:val="44"/>
        </w:rPr>
      </w:pPr>
    </w:p>
    <w:p w14:paraId="481307A6" w14:textId="77777777" w:rsidR="0000635E" w:rsidRPr="009F7A39" w:rsidRDefault="00614063">
      <w:pPr>
        <w:pStyle w:val="1"/>
        <w:widowControl/>
        <w:spacing w:beforeAutospacing="0" w:afterAutospacing="0" w:line="560" w:lineRule="exact"/>
        <w:jc w:val="center"/>
        <w:rPr>
          <w:rFonts w:ascii="黑体" w:eastAsia="黑体" w:hAnsi="黑体" w:cs="黑体" w:hint="default"/>
          <w:color w:val="000000" w:themeColor="text1"/>
          <w:sz w:val="44"/>
          <w:szCs w:val="44"/>
        </w:rPr>
      </w:pPr>
      <w:r w:rsidRPr="009F7A39">
        <w:rPr>
          <w:rStyle w:val="a4"/>
          <w:rFonts w:ascii="黑体" w:eastAsia="黑体" w:hAnsi="黑体" w:cs="黑体"/>
          <w:b/>
          <w:color w:val="000000" w:themeColor="text1"/>
          <w:sz w:val="44"/>
          <w:szCs w:val="44"/>
        </w:rPr>
        <w:t>车位租赁合同</w:t>
      </w:r>
    </w:p>
    <w:p w14:paraId="4F5F1273" w14:textId="77777777" w:rsidR="0000635E" w:rsidRPr="009F7A39" w:rsidRDefault="0000635E">
      <w:pPr>
        <w:pStyle w:val="a3"/>
        <w:widowControl/>
        <w:spacing w:beforeAutospacing="0" w:afterAutospacing="0" w:line="560" w:lineRule="exact"/>
        <w:ind w:firstLineChars="200" w:firstLine="562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</w:p>
    <w:p w14:paraId="0BA888BB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甲方（出租人）：昆明昆置产业有限责任公司</w:t>
      </w:r>
    </w:p>
    <w:p w14:paraId="48886E2E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乙方（承租人）：</w:t>
      </w:r>
    </w:p>
    <w:p w14:paraId="0D586E87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证件类型：</w:t>
      </w:r>
    </w:p>
    <w:p w14:paraId="1CBDEF29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证件号码：</w:t>
      </w:r>
    </w:p>
    <w:p w14:paraId="1FB56316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联系地址：</w:t>
      </w:r>
    </w:p>
    <w:p w14:paraId="4E5629E9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联系电话：</w:t>
      </w:r>
    </w:p>
    <w:p w14:paraId="5BFAEA9E" w14:textId="77777777" w:rsidR="0000635E" w:rsidRPr="009F7A39" w:rsidRDefault="0000635E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</w:p>
    <w:p w14:paraId="1761A265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根据《中华人民共和国民法典》等相关法律法规的规定，甲乙双方在平等、自愿、公平、诚实信用的基础上，就甲方将其有权出租的车位出租给乙方使用事宜，经协商一致，订立本合同，以资共同遵守。</w:t>
      </w:r>
    </w:p>
    <w:p w14:paraId="75A91CAE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第一条 租赁车位基本情况</w:t>
      </w:r>
    </w:p>
    <w:p w14:paraId="632DE3F0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1.1 甲方出租给乙方的车位位于昆明市呈贡区奥宸·滇池星城小区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</w:t>
      </w:r>
      <w:r w:rsidRPr="009F7A39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湾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</w:t>
      </w:r>
      <w:r w:rsidRPr="009F7A39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   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号（以下简称“该车位”）。</w:t>
      </w:r>
    </w:p>
    <w:p w14:paraId="6FE4FD11" w14:textId="5B1C4FC5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1.2 该车位为【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地下车位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】，租赁用途仅限于停放符合该车位设计及管理要求的小型机动车【车牌号：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___</w:t>
      </w:r>
      <w:r w:rsidRPr="009F7A39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_____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】，未经甲方书面同意，乙方不得改变该车位的用途或用于停放其他车辆、堆放物品等。</w:t>
      </w:r>
    </w:p>
    <w:p w14:paraId="6965D410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第二条 租赁期限</w:t>
      </w:r>
    </w:p>
    <w:p w14:paraId="75BAC07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2.1 租赁期限自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年   月   日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起至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年   月   日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止，共计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月。</w:t>
      </w:r>
    </w:p>
    <w:p w14:paraId="513D592B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2.2 租赁期限届满，甲方有权收回该车位，乙方应如期返还。乙方需继续承租的，应于租赁期限届满前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30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日向甲方提出书面续租申请，经甲方同意后，双方另行签订租赁合同。在同等条件下，乙方享有优先承租权。</w:t>
      </w:r>
    </w:p>
    <w:p w14:paraId="3CC9D13C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第三条 租金、押金及支付方式</w:t>
      </w:r>
    </w:p>
    <w:p w14:paraId="3A767ED0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3.1 该车位租金为每月人民币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（大写：人民币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元整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），租金总计为人民币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（大写：人民币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   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元整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）。</w:t>
      </w:r>
    </w:p>
    <w:p w14:paraId="113A00F8" w14:textId="76B5C31D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3.2 租金按【年】支付。首期租金乙方应于本合同签订之日起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u w:val="single"/>
        </w:rPr>
        <w:t>5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日内支付，后续租金应于上一期届满前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" w:eastAsia="仿宋" w:hAnsi="仿宋" w:cs="仿宋"/>
          <w:color w:val="000000" w:themeColor="text1"/>
          <w:sz w:val="28"/>
          <w:szCs w:val="28"/>
          <w:u w:val="single"/>
        </w:rPr>
        <w:t>2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0 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日内支付。甲方收取租金后，应向乙方开具相应收款凭证。</w:t>
      </w:r>
    </w:p>
    <w:p w14:paraId="50BF876A" w14:textId="441C3FB6" w:rsidR="0000635E" w:rsidRPr="009F7A39" w:rsidRDefault="00614063" w:rsidP="007B69C7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3.3 乙方应于本合同签订之日向甲方支付履约保证金人民币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（大写：人民币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   </w:t>
      </w: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元整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）。租赁期满或合同解除后，履约保证金在扣除乙方应承担的费用、租金、违约金及赔偿金后，剩余部分无息返还乙方。</w:t>
      </w:r>
    </w:p>
    <w:p w14:paraId="056DE11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第四条 车位物业服务费</w:t>
      </w:r>
    </w:p>
    <w:p w14:paraId="2EC3DD39" w14:textId="77777777" w:rsidR="0000635E" w:rsidRPr="009F7A39" w:rsidRDefault="00614063">
      <w:pPr>
        <w:pStyle w:val="a3"/>
        <w:widowControl/>
        <w:spacing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4.1 该车位所在区域的物业服务由</w:t>
      </w:r>
      <w:bookmarkStart w:id="0" w:name="_GoBack"/>
      <w:bookmarkEnd w:id="0"/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云南奥宸物业管理有限公司呈贡分公司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提供。承租期内与该车位相关的物业服务费（包括但不限于管理费、清洁费、公共能源分摊等）由乙方在签订本合同之日起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3日内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与物业服务公司签订物业服务合同，并直接向其缴纳，具体收费标准、缴纳时间及方式以乙方与物业服务公司约定为准。</w:t>
      </w:r>
    </w:p>
    <w:p w14:paraId="31A69271" w14:textId="77777777" w:rsidR="0000635E" w:rsidRPr="009F7A39" w:rsidRDefault="00614063">
      <w:pPr>
        <w:pStyle w:val="a3"/>
        <w:widowControl/>
        <w:spacing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4.2 甲方仅作为车位出租方，不就该车位的物业服务向乙方承担任何责任。因乙方未及时、足额缴纳物业服务费所引发的一切纠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纷、责任（包括但不限于物业服务公司限制乙方使用车位、提起诉讼等）均由乙方自行承担，若因此给甲方造成损失的，乙方应负责赔偿。</w:t>
      </w:r>
    </w:p>
    <w:p w14:paraId="26CC7E65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第五条 甲方权利与义务</w:t>
      </w:r>
    </w:p>
    <w:p w14:paraId="55D199AC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5.1 甲方应保证对该车位享有合法的出租权利，保证乙方能够正常使用该车位，不侵犯任何第三方的合法权益。</w:t>
      </w:r>
    </w:p>
    <w:p w14:paraId="6B89E2CD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5.2 甲方有权按照本合同约定向乙方收取租金及履约保证金。</w:t>
      </w:r>
    </w:p>
    <w:p w14:paraId="3B6815CB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5.3 甲方有权监督乙方按照本合同约定使用该车位，对于乙方违反本合同约定的行为，甲方有权要求乙方限期改正。若乙方逾期不改或造成甲方、第三方损失的，甲方有权追究乙方的违约责任及赔偿责任。</w:t>
      </w:r>
    </w:p>
    <w:p w14:paraId="264CD72A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5.4 租赁期间，非因乙方原因导致该车位无法正常使用的，甲方应负责协调解决。</w:t>
      </w:r>
    </w:p>
    <w:p w14:paraId="1DF31614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第六条 乙方权利与义务</w:t>
      </w:r>
    </w:p>
    <w:p w14:paraId="2C36963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6.1 乙方应按照本合同约定用途合理、合规使用该车位，遵守该车位所在区域的物业管理规定，不得损坏车位结构、设施设备及公共设施。因乙方使用不当造成损坏的，乙方应负责维修或照价赔偿。</w:t>
      </w:r>
    </w:p>
    <w:p w14:paraId="36504DA3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6.2 乙方应自行负责其停放车辆及车内财物的安全，并承担车辆保管责任。租赁期间发生车辆盗抢、损坏、车内财物丢失等事故的，由乙方自行承担责任。</w:t>
      </w:r>
    </w:p>
    <w:p w14:paraId="5B905B27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6.3 乙方不得擅自将该车位转租、转借、分租或以其他任何形式提供给第三方使用。未经甲方书面同意，乙方不得改变该车位的任何结构、外观或用途。</w:t>
      </w:r>
    </w:p>
    <w:p w14:paraId="0E806216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6.4 乙方应按时足额向甲方支付租金，并自行承担该车位产生的物业服务费、水电费等一切费用。</w:t>
      </w:r>
    </w:p>
    <w:p w14:paraId="6376CE94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6.5 租赁期满或合同解除后，乙方应在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3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日内将该车位按原状返还甲方，并结清所有应付费用。乙方逾期返还的，每逾期一日，应按日租金的两倍向甲方支付占用费。</w:t>
      </w:r>
    </w:p>
    <w:p w14:paraId="48C7F8E8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第七条 合同解除</w:t>
      </w:r>
    </w:p>
    <w:p w14:paraId="1CC1FA61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7.1 经甲乙双方协商一致，可以解除本合同。</w:t>
      </w:r>
    </w:p>
    <w:p w14:paraId="656A026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7.2 乙方有下列情形之一的，甲方有权单方解除合同，收回该车位，履约保证金不予退还，且乙方应赔偿给甲方造成的全部损失：</w:t>
      </w:r>
    </w:p>
    <w:p w14:paraId="2CC5BEE2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（1）逾期支付租金超过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>15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日的；（2）擅自改变该车位用途、结构或转租的；（3）利用该车位进行违法活动或存放危险物品的； （4）违反物业管理规定，经甲方或物业服务公司书面警告后仍不改正的； （5）其他严重违反本合同约定的行为。</w:t>
      </w:r>
    </w:p>
    <w:p w14:paraId="55C3F050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7.3 因不可抗力或政府行为导致本合同无法继续履行的，本合同自动解除，双方互不承担违约责任，甲方应无息退还乙方已付未使用期间的租金及履约保证金。</w:t>
      </w:r>
    </w:p>
    <w:p w14:paraId="3D3ADAD6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7.4 因需对外转让车位的，甲方有权单方解除合同，收回车位，无息退还乙方已付未使用期间的租金及履约保证金。乙方自愿放弃该车位的优先购买权。</w:t>
      </w:r>
    </w:p>
    <w:p w14:paraId="561F224D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第八条 违约责任</w:t>
      </w:r>
    </w:p>
    <w:p w14:paraId="66633978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8.1 任何一方违反本合同约定，均应承担违约责任。除本合同另有约定外，违约方应向守约方支付相当于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  <w:u w:val="single"/>
        </w:rPr>
        <w:t xml:space="preserve">  </w:t>
      </w:r>
      <w:r w:rsidRPr="009F7A39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  <w:u w:val="single"/>
        </w:rPr>
        <w:t xml:space="preserve">两个月  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租金金额的违约金；若违约金不足以弥补守约方损失的，违约方还应赔偿守约方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的全部实际损失（包括但不限于直接经济损失、律师费、诉讼费、保全费、鉴定费等为实现债权而支出的全部费用）。</w:t>
      </w:r>
    </w:p>
    <w:p w14:paraId="2A5DC506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第九条 其他约定</w:t>
      </w:r>
    </w:p>
    <w:p w14:paraId="02848423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9.1 本合同履行过程中发生的任何争议，双方应友好协商解决；协商不成的，任何一方均有权向车位所在地有管辖权的人民法院提起诉讼。</w:t>
      </w:r>
    </w:p>
    <w:p w14:paraId="3C1F020B" w14:textId="33B32CA8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9.2 本合同壹式肆份，甲方执叁份，乙方执壹份，自双方法定代表人或授权代表签字并加盖公章后（乙方为自然人则签字并按手印），且乙方缴纳了足额履约保证金之日起生效。</w:t>
      </w:r>
    </w:p>
    <w:p w14:paraId="64F455AA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9.3 本合同未尽事宜，双方可另行签订补充协议，补充协议与本合同具有同等法律效力。</w:t>
      </w:r>
    </w:p>
    <w:p w14:paraId="51C201A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9.4 本合同履行过程中，往来通知应以书面形式（包括但不限于电子邮件、短信、传真）送达以下地址。一方变更地址或联系方式的，应在变更后三日内书面通知对方，否则对方按本合同载明地址发送的通知，发出即视为送达。</w:t>
      </w:r>
    </w:p>
    <w:p w14:paraId="55B6C3BE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甲方送达地址：</w:t>
      </w:r>
    </w:p>
    <w:p w14:paraId="0DD56F58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联系人：</w:t>
      </w:r>
    </w:p>
    <w:p w14:paraId="1548F39F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联系电话：</w:t>
      </w:r>
    </w:p>
    <w:p w14:paraId="39E97CC4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乙方送达地址：</w:t>
      </w:r>
    </w:p>
    <w:p w14:paraId="3BFDCA92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联系人：</w:t>
      </w:r>
    </w:p>
    <w:p w14:paraId="2296EC32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Chars="200" w:firstLine="562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联系电话：</w:t>
      </w:r>
    </w:p>
    <w:p w14:paraId="4D844C87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（以下无正文）</w:t>
      </w:r>
    </w:p>
    <w:p w14:paraId="23C14959" w14:textId="0BC34461" w:rsidR="0000635E" w:rsidRDefault="0000635E">
      <w:pPr>
        <w:pStyle w:val="a3"/>
        <w:widowControl/>
        <w:spacing w:beforeAutospacing="0" w:afterAutospacing="0" w:line="560" w:lineRule="exact"/>
        <w:ind w:firstLine="420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</w:p>
    <w:p w14:paraId="5D22F236" w14:textId="77777777" w:rsidR="00364CE7" w:rsidRPr="009F7A39" w:rsidRDefault="00364CE7">
      <w:pPr>
        <w:pStyle w:val="a3"/>
        <w:widowControl/>
        <w:spacing w:beforeAutospacing="0" w:afterAutospacing="0" w:line="560" w:lineRule="exact"/>
        <w:ind w:firstLine="420"/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</w:pPr>
    </w:p>
    <w:p w14:paraId="7ADA6C8C" w14:textId="0B6CFF39" w:rsidR="00364CE7" w:rsidRDefault="00364CE7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（以下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为签署页，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>无正文）</w:t>
      </w:r>
    </w:p>
    <w:p w14:paraId="6F87F483" w14:textId="77777777" w:rsidR="00364CE7" w:rsidRDefault="00364CE7">
      <w:pPr>
        <w:pStyle w:val="a3"/>
        <w:widowControl/>
        <w:spacing w:beforeAutospacing="0" w:afterAutospacing="0" w:line="560" w:lineRule="exact"/>
        <w:ind w:firstLine="420"/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</w:pPr>
    </w:p>
    <w:p w14:paraId="1876D460" w14:textId="57A5487B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甲方（盖章）：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</w:p>
    <w:p w14:paraId="27D2451C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法定代表人（或授权代表）签字：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________</w:t>
      </w:r>
    </w:p>
    <w:p w14:paraId="3B385EB7" w14:textId="4DBC3861" w:rsidR="0000635E" w:rsidRDefault="00614063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日期：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</w:p>
    <w:p w14:paraId="48CBC591" w14:textId="77777777" w:rsidR="00364CE7" w:rsidRPr="009F7A39" w:rsidRDefault="00364CE7">
      <w:pPr>
        <w:pStyle w:val="a3"/>
        <w:widowControl/>
        <w:spacing w:beforeAutospacing="0" w:afterAutospacing="0" w:line="560" w:lineRule="exact"/>
        <w:ind w:firstLine="420"/>
        <w:rPr>
          <w:rFonts w:ascii="仿宋" w:eastAsia="仿宋" w:hAnsi="仿宋" w:cs="仿宋"/>
          <w:color w:val="000000" w:themeColor="text1"/>
          <w:sz w:val="28"/>
          <w:szCs w:val="28"/>
        </w:rPr>
      </w:pPr>
    </w:p>
    <w:p w14:paraId="744BDD7C" w14:textId="77777777" w:rsidR="0000635E" w:rsidRPr="009F7A39" w:rsidRDefault="0000635E">
      <w:pPr>
        <w:pStyle w:val="a3"/>
        <w:widowControl/>
        <w:spacing w:beforeAutospacing="0" w:afterAutospacing="0" w:line="560" w:lineRule="exact"/>
        <w:ind w:firstLine="420"/>
        <w:jc w:val="both"/>
        <w:rPr>
          <w:rStyle w:val="a4"/>
          <w:rFonts w:ascii="仿宋" w:eastAsia="仿宋" w:hAnsi="仿宋" w:cs="仿宋"/>
          <w:color w:val="000000" w:themeColor="text1"/>
          <w:sz w:val="28"/>
          <w:szCs w:val="28"/>
        </w:rPr>
      </w:pPr>
    </w:p>
    <w:p w14:paraId="20867E01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乙方（签字/盖章）：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</w:p>
    <w:p w14:paraId="1019AE67" w14:textId="77777777" w:rsidR="0000635E" w:rsidRPr="009F7A39" w:rsidRDefault="00614063">
      <w:pPr>
        <w:pStyle w:val="a3"/>
        <w:widowControl/>
        <w:spacing w:beforeAutospacing="0" w:afterAutospacing="0" w:line="560" w:lineRule="exact"/>
        <w:ind w:firstLine="42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F7A39">
        <w:rPr>
          <w:rStyle w:val="a4"/>
          <w:rFonts w:ascii="仿宋" w:eastAsia="仿宋" w:hAnsi="仿宋" w:cs="仿宋" w:hint="eastAsia"/>
          <w:color w:val="000000" w:themeColor="text1"/>
          <w:sz w:val="28"/>
          <w:szCs w:val="28"/>
        </w:rPr>
        <w:t>日期：</w:t>
      </w:r>
      <w:r w:rsidRPr="009F7A39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</w:p>
    <w:p w14:paraId="64D59BD5" w14:textId="77777777" w:rsidR="0000635E" w:rsidRPr="009F7A39" w:rsidRDefault="0000635E">
      <w:pPr>
        <w:spacing w:line="5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</w:p>
    <w:sectPr w:rsidR="0000635E" w:rsidRPr="009F7A39" w:rsidSect="00364CE7">
      <w:footerReference w:type="default" r:id="rId6"/>
      <w:pgSz w:w="11906" w:h="16838"/>
      <w:pgMar w:top="1440" w:right="1800" w:bottom="1440" w:left="1800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3DFD" w14:textId="77777777" w:rsidR="0091579A" w:rsidRDefault="0091579A" w:rsidP="00A11235">
      <w:r>
        <w:separator/>
      </w:r>
    </w:p>
  </w:endnote>
  <w:endnote w:type="continuationSeparator" w:id="0">
    <w:p w14:paraId="6696C345" w14:textId="77777777" w:rsidR="0091579A" w:rsidRDefault="0091579A" w:rsidP="00A1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455934"/>
      <w:docPartObj>
        <w:docPartGallery w:val="Page Numbers (Bottom of Page)"/>
        <w:docPartUnique/>
      </w:docPartObj>
    </w:sdtPr>
    <w:sdtContent>
      <w:p w14:paraId="34E2DF58" w14:textId="4A7B01CC" w:rsidR="00364CE7" w:rsidRDefault="00364C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64CE7">
          <w:rPr>
            <w:noProof/>
            <w:lang w:val="zh-CN"/>
          </w:rPr>
          <w:t>-</w:t>
        </w:r>
        <w:r>
          <w:rPr>
            <w:noProof/>
          </w:rPr>
          <w:t xml:space="preserve"> 2 -</w:t>
        </w:r>
        <w:r>
          <w:fldChar w:fldCharType="end"/>
        </w:r>
      </w:p>
    </w:sdtContent>
  </w:sdt>
  <w:p w14:paraId="76E48961" w14:textId="77777777" w:rsidR="00364CE7" w:rsidRDefault="00364C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CF6DD" w14:textId="77777777" w:rsidR="0091579A" w:rsidRDefault="0091579A" w:rsidP="00A11235">
      <w:r>
        <w:separator/>
      </w:r>
    </w:p>
  </w:footnote>
  <w:footnote w:type="continuationSeparator" w:id="0">
    <w:p w14:paraId="2EECA468" w14:textId="77777777" w:rsidR="0091579A" w:rsidRDefault="0091579A" w:rsidP="00A11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7F"/>
    <w:rsid w:val="0000635E"/>
    <w:rsid w:val="001E7C2A"/>
    <w:rsid w:val="00364CE7"/>
    <w:rsid w:val="004307DB"/>
    <w:rsid w:val="00614063"/>
    <w:rsid w:val="006C1B7F"/>
    <w:rsid w:val="00767E29"/>
    <w:rsid w:val="007B69C7"/>
    <w:rsid w:val="00870DAA"/>
    <w:rsid w:val="0091579A"/>
    <w:rsid w:val="009F7A39"/>
    <w:rsid w:val="00A11235"/>
    <w:rsid w:val="00EB6005"/>
    <w:rsid w:val="34B06654"/>
    <w:rsid w:val="3C9C7DC9"/>
    <w:rsid w:val="43182350"/>
    <w:rsid w:val="508815CB"/>
    <w:rsid w:val="6F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3BBAA1"/>
  <w15:docId w15:val="{D4CA50BB-23E7-48F1-BAE8-1668BE1B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A112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1123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A112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123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9F7A39"/>
    <w:rPr>
      <w:sz w:val="18"/>
      <w:szCs w:val="18"/>
    </w:rPr>
  </w:style>
  <w:style w:type="character" w:customStyle="1" w:styleId="aa">
    <w:name w:val="批注框文本 字符"/>
    <w:basedOn w:val="a0"/>
    <w:link w:val="a9"/>
    <w:rsid w:val="009F7A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卓涵</dc:creator>
  <cp:lastModifiedBy>Administrator</cp:lastModifiedBy>
  <cp:revision>2</cp:revision>
  <cp:lastPrinted>2026-08-07T06:09:00Z</cp:lastPrinted>
  <dcterms:created xsi:type="dcterms:W3CDTF">2026-08-07T06:09:00Z</dcterms:created>
  <dcterms:modified xsi:type="dcterms:W3CDTF">2026-08-07T06:09:00Z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eyJoZGlkIjoiMzEwNTM5NzYwMDRjMzkwZTVkZjY2ODkwMGIxNGU0OTUiLCJ1c2VySWQiOiIxMTc4MTc5NDMwIn0=</vt:lpwstr>
  </property>
  <property fmtid="{D5CDD505-2E9C-101B-9397-08002B2CF9AE}" pid="4" name="ICV">
    <vt:lpwstr>77E8EB5056174CCCABD8D059E1A0819B_12</vt:lpwstr>
  </property>
</Properties>
</file>